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9d7cead0949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TAMNESHALVØEN INVEST AS, org.nr 989 145 010,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TAMNESHALVØEN INVEST AS</w:t>
      </w:r>
    </w:p>
    <w:sectPr>
      <w:headerReference xmlns:r="http://schemas.openxmlformats.org/officeDocument/2006/relationships" w:type="default" r:id="R30541641240347ab"/>
      <w:footerReference xmlns:r="http://schemas.openxmlformats.org/officeDocument/2006/relationships" w:type="default" r:id="Ra52150eb3d3a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TAMNESHALVØEN INVEST AS   ·   Org.nr 989 145 010   ·   v/Hans Morten Tamnes, Rørosgårdveien 282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TAMNESHALVØEN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41641240347ab" /><Relationship Type="http://schemas.openxmlformats.org/officeDocument/2006/relationships/footer" Target="/word/footer1.xml" Id="Ra52150eb3d3a4890" /></Relationships>
</file>