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bff53ea0d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LAMPONI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LAMPONI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715faa6144455"/>
      <w:footerReference xmlns:r="http://schemas.openxmlformats.org/officeDocument/2006/relationships" w:type="default" r:id="R9c79778391ef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LAMPONI INVESTMENTS AS   ·   Org.nr 989 163 426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LAMPONI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715faa6144455" /><Relationship Type="http://schemas.openxmlformats.org/officeDocument/2006/relationships/footer" Target="/word/footer1.xml" Id="R9c79778391ef4360" /></Relationships>
</file>