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53bdb804a42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RIRA AS</w:t>
      </w:r>
    </w:p>
    <w:sectPr>
      <w:headerReference xmlns:r="http://schemas.openxmlformats.org/officeDocument/2006/relationships" w:type="default" r:id="Rc01a0004ae8a450e"/>
      <w:footerReference xmlns:r="http://schemas.openxmlformats.org/officeDocument/2006/relationships" w:type="default" r:id="R2321cbf5c2ca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RIRA AS   ·   Org.nr 989 180 673   ·   Rosenborggata 19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a0004ae8a450e" /><Relationship Type="http://schemas.openxmlformats.org/officeDocument/2006/relationships/footer" Target="/word/footer1.xml" Id="R2321cbf5c2ca4c53" /></Relationships>
</file>