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a8f41efcf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LIRAA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LIRAA AS</w:t>
      </w:r>
    </w:p>
    <w:sectPr>
      <w:headerReference xmlns:r="http://schemas.openxmlformats.org/officeDocument/2006/relationships" w:type="default" r:id="R5aec39638f3841ae"/>
      <w:footerReference xmlns:r="http://schemas.openxmlformats.org/officeDocument/2006/relationships" w:type="default" r:id="R858e3459a2d6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c39638f3841ae" /><Relationship Type="http://schemas.openxmlformats.org/officeDocument/2006/relationships/footer" Target="/word/footer1.xml" Id="R858e3459a2d64ac9" /></Relationships>
</file>