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279793f6f745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OCEANA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Skåla,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OCEANA INVEST AS</w:t>
      </w:r>
    </w:p>
    <w:sectPr>
      <w:headerReference xmlns:r="http://schemas.openxmlformats.org/officeDocument/2006/relationships" w:type="default" r:id="R6cbc2fdc4d8d4d9a"/>
      <w:footerReference xmlns:r="http://schemas.openxmlformats.org/officeDocument/2006/relationships" w:type="default" r:id="Raf5fd675711c4b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OCEANA INVEST AS   ·   Org.nr 989 188 259   ·   Sølsnes Gård   ·   6456 SKÅLA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OCEANA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bc2fdc4d8d4d9a" /><Relationship Type="http://schemas.openxmlformats.org/officeDocument/2006/relationships/footer" Target="/word/footer1.xml" Id="Raf5fd675711c4ba3" /></Relationships>
</file>