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12719c911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 INVEST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 INVEST III AS</w:t>
      </w:r>
    </w:p>
    <w:sectPr>
      <w:headerReference xmlns:r="http://schemas.openxmlformats.org/officeDocument/2006/relationships" w:type="default" r:id="R30508b4311434d44"/>
      <w:footerReference xmlns:r="http://schemas.openxmlformats.org/officeDocument/2006/relationships" w:type="default" r:id="R1789ef24bda9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INVEST III AS   ·   Org.nr 989 209 140   ·   Røggevegen 23   ·   3560 HEMSEDAL   ·   bjoern@isbjoern.no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INVEST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08b4311434d44" /><Relationship Type="http://schemas.openxmlformats.org/officeDocument/2006/relationships/footer" Target="/word/footer1.xml" Id="R1789ef24bda94d4d" /></Relationships>
</file>