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a6229d25e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HAUGIO AS</w:t>
      </w:r>
    </w:p>
    <w:sectPr>
      <w:headerReference xmlns:r="http://schemas.openxmlformats.org/officeDocument/2006/relationships" w:type="default" r:id="R3b921f5c719b4d3f"/>
      <w:footerReference xmlns:r="http://schemas.openxmlformats.org/officeDocument/2006/relationships" w:type="default" r:id="R79ec2775c865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HAUGIO AS   ·   Org.nr 989 209 973   ·   c/o Bjørn Ivar Haugen, Bloms gate 19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21f5c719b4d3f" /><Relationship Type="http://schemas.openxmlformats.org/officeDocument/2006/relationships/footer" Target="/word/footer1.xml" Id="R79ec2775c8654081" /></Relationships>
</file>