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3154c3d7c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KGA INVEST AS</w:t>
      </w:r>
    </w:p>
    <w:sectPr>
      <w:headerReference xmlns:r="http://schemas.openxmlformats.org/officeDocument/2006/relationships" w:type="default" r:id="R2f9c00b6137e4f5d"/>
      <w:footerReference xmlns:r="http://schemas.openxmlformats.org/officeDocument/2006/relationships" w:type="default" r:id="Rbcadcbd32c88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c00b6137e4f5d" /><Relationship Type="http://schemas.openxmlformats.org/officeDocument/2006/relationships/footer" Target="/word/footer1.xml" Id="Rbcadcbd32c884f58" /></Relationships>
</file>