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5b457ec3645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STENSHAGEN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STENSHAGEN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38d56bd0e1489e"/>
      <w:footerReference xmlns:r="http://schemas.openxmlformats.org/officeDocument/2006/relationships" w:type="default" r:id="R54d9b8085c60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STENSHAGEN HOLDING AS   ·   Org.nr 989 222 295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38d56bd0e1489e" /><Relationship Type="http://schemas.openxmlformats.org/officeDocument/2006/relationships/footer" Target="/word/footer1.xml" Id="R54d9b8085c604e6b" /></Relationships>
</file>