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b39282903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b62f843a3418a"/>
      <w:footerReference xmlns:r="http://schemas.openxmlformats.org/officeDocument/2006/relationships" w:type="default" r:id="R72e9889b8a3a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BORGANO AS   ·   Org.nr 989 227 599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b62f843a3418a" /><Relationship Type="http://schemas.openxmlformats.org/officeDocument/2006/relationships/footer" Target="/word/footer1.xml" Id="R72e9889b8a3a42ea" /></Relationships>
</file>