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447eccc2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9534f7a234fd6"/>
      <w:footerReference xmlns:r="http://schemas.openxmlformats.org/officeDocument/2006/relationships" w:type="default" r:id="Racbe285790ad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9534f7a234fd6" /><Relationship Type="http://schemas.openxmlformats.org/officeDocument/2006/relationships/footer" Target="/word/footer1.xml" Id="Racbe285790ad4958" /></Relationships>
</file>