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fb41aca50a48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ØSTER-RIISØER INVESTERINGSCOMPAGNIE AS.</w:t>
      </w:r>
    </w:p>
    <w:sectPr>
      <w:headerReference xmlns:r="http://schemas.openxmlformats.org/officeDocument/2006/relationships" w:type="default" r:id="R896c5621637c41b5"/>
      <w:footerReference xmlns:r="http://schemas.openxmlformats.org/officeDocument/2006/relationships" w:type="default" r:id="R32a8cb4beb0c43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ØSTER-RIISØER INVESTERINGSCOMPAGNIE AS   ·   Org.nr 989 239 015   ·   Oscars gate 65   ·   0256 OSLO   ·   oyvind.sletten@outlook.com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ØSTER-RIISØER INVESTERINGSCOMPAGNIE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6c5621637c41b5" /><Relationship Type="http://schemas.openxmlformats.org/officeDocument/2006/relationships/footer" Target="/word/footer1.xml" Id="R32a8cb4beb0c43a3" /></Relationships>
</file>