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ee3d944e34b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THORSTEIN KVALE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fc362a00fdc94f1e"/>
      <w:footerReference xmlns:r="http://schemas.openxmlformats.org/officeDocument/2006/relationships" w:type="default" r:id="R5500fb0fb33d40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62a00fdc94f1e" /><Relationship Type="http://schemas.openxmlformats.org/officeDocument/2006/relationships/footer" Target="/word/footer1.xml" Id="R5500fb0fb33d409e" /></Relationships>
</file>