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ccea98f98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REME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bfdbb94a62c047b9"/>
      <w:footerReference xmlns:r="http://schemas.openxmlformats.org/officeDocument/2006/relationships" w:type="default" r:id="R4c8a27b7a9a7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bb94a62c047b9" /><Relationship Type="http://schemas.openxmlformats.org/officeDocument/2006/relationships/footer" Target="/word/footer1.xml" Id="R4c8a27b7a9a74846" /></Relationships>
</file>