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f870c9873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ELBRI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ELBRI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bd606905d3470c"/>
      <w:footerReference xmlns:r="http://schemas.openxmlformats.org/officeDocument/2006/relationships" w:type="default" r:id="Ra9ad407d2b0f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d606905d3470c" /><Relationship Type="http://schemas.openxmlformats.org/officeDocument/2006/relationships/footer" Target="/word/footer1.xml" Id="Ra9ad407d2b0f4793" /></Relationships>
</file>