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5f918b4cb04e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TFR INVEST AS</w:t>
      </w:r>
    </w:p>
    <w:sectPr>
      <w:headerReference xmlns:r="http://schemas.openxmlformats.org/officeDocument/2006/relationships" w:type="default" r:id="R843b4dbdca9e40d2"/>
      <w:footerReference xmlns:r="http://schemas.openxmlformats.org/officeDocument/2006/relationships" w:type="default" r:id="R00aeaddcfdb94b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TFR INVEST AS   ·   Org.nr 989 265 326   ·   Bruksenhetsnummer H0301, Sorgenfrigata 18B   ·   0365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TFR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3b4dbdca9e40d2" /><Relationship Type="http://schemas.openxmlformats.org/officeDocument/2006/relationships/footer" Target="/word/footer1.xml" Id="R00aeaddcfdb94bc0" /></Relationships>
</file>