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247f9ebcf49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9507980d8747e7"/>
      <w:footerReference xmlns:r="http://schemas.openxmlformats.org/officeDocument/2006/relationships" w:type="default" r:id="R82e379086b5a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GULLHAUG INVEST AS   ·   Org.nr 989 276 204   ·   Lillehagveien 20A   ·   1344 HASLUM   ·   ster@broadpark.no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507980d8747e7" /><Relationship Type="http://schemas.openxmlformats.org/officeDocument/2006/relationships/footer" Target="/word/footer1.xml" Id="R82e379086b5a40e2" /></Relationships>
</file>