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0ada5efc44b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TRONDHEIM AS</w:t>
      </w:r>
    </w:p>
    <w:sectPr>
      <w:headerReference xmlns:r="http://schemas.openxmlformats.org/officeDocument/2006/relationships" w:type="default" r:id="Ree2a1f946a204e12"/>
      <w:footerReference xmlns:r="http://schemas.openxmlformats.org/officeDocument/2006/relationships" w:type="default" r:id="R422e62661631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TRONDHEIM AS   ·   Org.nr 989 299 352   ·   Leangenvegen 7   ·   7044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TRONDHEIM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2a1f946a204e12" /><Relationship Type="http://schemas.openxmlformats.org/officeDocument/2006/relationships/footer" Target="/word/footer1.xml" Id="R422e62661631452d" /></Relationships>
</file>