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03d003784c48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IBA INVEST AS</w:t>
      </w:r>
    </w:p>
    <w:sectPr>
      <w:headerReference xmlns:r="http://schemas.openxmlformats.org/officeDocument/2006/relationships" w:type="default" r:id="R7c30f0479c1b47e6"/>
      <w:footerReference xmlns:r="http://schemas.openxmlformats.org/officeDocument/2006/relationships" w:type="default" r:id="Rcdd487989f6a46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IBA INVEST AS   ·   Org.nr 989 391 461   ·   Brøggers veg 14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IBA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0f0479c1b47e6" /><Relationship Type="http://schemas.openxmlformats.org/officeDocument/2006/relationships/footer" Target="/word/footer1.xml" Id="Rcdd487989f6a4635" /></Relationships>
</file>