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ba6ff627a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LEVERAGE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LEVERAGE INVEST AS</w:t>
      </w:r>
    </w:p>
    <w:sectPr>
      <w:headerReference xmlns:r="http://schemas.openxmlformats.org/officeDocument/2006/relationships" w:type="default" r:id="R8e6eb9447a114812"/>
      <w:footerReference xmlns:r="http://schemas.openxmlformats.org/officeDocument/2006/relationships" w:type="default" r:id="Ra59b1455789e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LEVERAGE INVEST AS   ·   Org.nr 989 395 742   ·   c/o Simen Flaaten, Frognerseterveien 5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eb9447a114812" /><Relationship Type="http://schemas.openxmlformats.org/officeDocument/2006/relationships/footer" Target="/word/footer1.xml" Id="Ra59b1455789e459f" /></Relationships>
</file>