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f29f42121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CARSTENS EIENDOM AS</w:t>
      </w:r>
    </w:p>
    <w:sectPr>
      <w:headerReference xmlns:r="http://schemas.openxmlformats.org/officeDocument/2006/relationships" w:type="default" r:id="R7a11e63d5b34437e"/>
      <w:footerReference xmlns:r="http://schemas.openxmlformats.org/officeDocument/2006/relationships" w:type="default" r:id="R68c0f11f924c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1e63d5b34437e" /><Relationship Type="http://schemas.openxmlformats.org/officeDocument/2006/relationships/footer" Target="/word/footer1.xml" Id="R68c0f11f924c467e" /></Relationships>
</file>