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ac4e195ba48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STAKKELAND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STAKKELAND INVEST AS</w:t>
      </w:r>
    </w:p>
    <w:sectPr>
      <w:headerReference xmlns:r="http://schemas.openxmlformats.org/officeDocument/2006/relationships" w:type="default" r:id="R818f4712e3a6476d"/>
      <w:footerReference xmlns:r="http://schemas.openxmlformats.org/officeDocument/2006/relationships" w:type="default" r:id="Rb88a0432719b47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STAKKELAND INVEST AS   ·   Org.nr 989 650 653   ·   Buggelandsstubben 13   ·   4324 SANDNES   ·   Tlf. 51 97 97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STAKKELAND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f4712e3a6476d" /><Relationship Type="http://schemas.openxmlformats.org/officeDocument/2006/relationships/footer" Target="/word/footer1.xml" Id="Rb88a0432719b4702" /></Relationships>
</file>