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8b51814f24b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IWONA OG BJARNE RIEBERS ALLMENNYTTIGE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IWONA OG BJARNE RIEBERS ALLMENNYTTIGE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ede24430d840b1"/>
      <w:footerReference xmlns:r="http://schemas.openxmlformats.org/officeDocument/2006/relationships" w:type="default" r:id="Rd5acd8da4c45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IWONA OG BJARNE RIEBERS ALLMENNYTTIGE STIFTELSE   ·   Org.nr 989 932 829   ·   c/o Formue Norge AS, Allehelgens gate 2A   ·   5016 BERGEN   ·   oystein@rieberson.no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IWONA OG BJARNE RIEBERS ALLMENNYTTIGE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de24430d840b1" /><Relationship Type="http://schemas.openxmlformats.org/officeDocument/2006/relationships/footer" Target="/word/footer1.xml" Id="Rd5acd8da4c454540" /></Relationships>
</file>