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30b29870a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0c376e0b6486e"/>
      <w:footerReference xmlns:r="http://schemas.openxmlformats.org/officeDocument/2006/relationships" w:type="default" r:id="R88939a087227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HOLDING AS   ·   Org.nr 990 236 100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0c376e0b6486e" /><Relationship Type="http://schemas.openxmlformats.org/officeDocument/2006/relationships/footer" Target="/word/footer1.xml" Id="R88939a0872274171" /></Relationships>
</file>