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b932909d1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N. HAUG HOLDING AS</w:t>
      </w:r>
    </w:p>
    <w:sectPr>
      <w:headerReference xmlns:r="http://schemas.openxmlformats.org/officeDocument/2006/relationships" w:type="default" r:id="R705d35f78b6e48ee"/>
      <w:footerReference xmlns:r="http://schemas.openxmlformats.org/officeDocument/2006/relationships" w:type="default" r:id="R20a347a4ecac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N. HAUG HOLDING AS   ·   Org.nr 990 281 041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N. 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d35f78b6e48ee" /><Relationship Type="http://schemas.openxmlformats.org/officeDocument/2006/relationships/footer" Target="/word/footer1.xml" Id="R20a347a4ecac4366" /></Relationships>
</file>