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82074e317147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TSP INVEST AS</w:t>
      </w:r>
    </w:p>
    <w:sectPr>
      <w:headerReference xmlns:r="http://schemas.openxmlformats.org/officeDocument/2006/relationships" w:type="default" r:id="Raf9b55f240da49f3"/>
      <w:footerReference xmlns:r="http://schemas.openxmlformats.org/officeDocument/2006/relationships" w:type="default" r:id="R627ae1a4d59e48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TSP INVEST AS   ·   Org.nr 990 414 998   ·   c/o Tom Pettersen, Vollenlia 18   ·   1390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9b55f240da49f3" /><Relationship Type="http://schemas.openxmlformats.org/officeDocument/2006/relationships/footer" Target="/word/footer1.xml" Id="R627ae1a4d59e483d" /></Relationships>
</file>