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08dcb57ba48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LEVREBEKKEN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LEVREBEKKEN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5d9ea0d1764595"/>
      <w:footerReference xmlns:r="http://schemas.openxmlformats.org/officeDocument/2006/relationships" w:type="default" r:id="Raf87ce63a0b3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LEVREBEKKEN INVEST AS   ·   Org.nr 990 474 818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LEVREBEKKEN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d9ea0d1764595" /><Relationship Type="http://schemas.openxmlformats.org/officeDocument/2006/relationships/footer" Target="/word/footer1.xml" Id="Raf87ce63a0b341b7" /></Relationships>
</file>