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a41df4a85f42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Hov,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KING HOLDING HOV AS</w:t>
      </w:r>
    </w:p>
    <w:sectPr>
      <w:headerReference xmlns:r="http://schemas.openxmlformats.org/officeDocument/2006/relationships" w:type="default" r:id="R9e592a405ccb4fa5"/>
      <w:footerReference xmlns:r="http://schemas.openxmlformats.org/officeDocument/2006/relationships" w:type="default" r:id="R5fcc76d3f5304f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KING HOLDING HOV AS   ·   Org.nr 990 479 895   ·   Ospevegen 13   ·   2860 HOV   ·   Tlf. 61 12 23 90   ·   keingva@online.no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KING HOLDING HOV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592a405ccb4fa5" /><Relationship Type="http://schemas.openxmlformats.org/officeDocument/2006/relationships/footer" Target="/word/footer1.xml" Id="R5fcc76d3f5304f43" /></Relationships>
</file>