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5ed23b41f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STORBOTN NÆRING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STORBOTN NÆRING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e6538aa5cd4523"/>
      <w:footerReference xmlns:r="http://schemas.openxmlformats.org/officeDocument/2006/relationships" w:type="default" r:id="Rff5f2f55298d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STORBOTN NÆRING AS   ·   Org.nr 990 633 258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STORBOTN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6538aa5cd4523" /><Relationship Type="http://schemas.openxmlformats.org/officeDocument/2006/relationships/footer" Target="/word/footer1.xml" Id="Rff5f2f55298d4d60" /></Relationships>
</file>