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53d7dfeec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STORBOTN NÆRING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STORBOTN NÆRING AS</w:t>
      </w:r>
    </w:p>
    <w:sectPr>
      <w:headerReference xmlns:r="http://schemas.openxmlformats.org/officeDocument/2006/relationships" w:type="default" r:id="R5c6373e01ac6423d"/>
      <w:footerReference xmlns:r="http://schemas.openxmlformats.org/officeDocument/2006/relationships" w:type="default" r:id="R68b693aeae73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STORBOTN NÆRING AS   ·   Org.nr 990 633 258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STORBOTN NÆRING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373e01ac6423d" /><Relationship Type="http://schemas.openxmlformats.org/officeDocument/2006/relationships/footer" Target="/word/footer1.xml" Id="R68b693aeae734b89" /></Relationships>
</file>