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217e0090be4a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ANGA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ANGA KAPITAL AS</w:t>
      </w:r>
    </w:p>
    <w:sectPr>
      <w:headerReference xmlns:r="http://schemas.openxmlformats.org/officeDocument/2006/relationships" w:type="default" r:id="R63d0c91851264a51"/>
      <w:footerReference xmlns:r="http://schemas.openxmlformats.org/officeDocument/2006/relationships" w:type="default" r:id="R13b895b21c4347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ANGA KAPITAL AS   ·   Org.nr 991 488 928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ANGA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d0c91851264a51" /><Relationship Type="http://schemas.openxmlformats.org/officeDocument/2006/relationships/footer" Target="/word/footer1.xml" Id="R13b895b21c43478f" /></Relationships>
</file>