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df6a9f5cd045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ANGA KAPITAL AS</w:t>
      </w:r>
    </w:p>
    <w:sectPr>
      <w:headerReference xmlns:r="http://schemas.openxmlformats.org/officeDocument/2006/relationships" w:type="default" r:id="Rf11ec7a743bf49b3"/>
      <w:footerReference xmlns:r="http://schemas.openxmlformats.org/officeDocument/2006/relationships" w:type="default" r:id="Rf4d1588a435a45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ANGA KAPITAL AS   ·   Org.nr 991 488 928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1ec7a743bf49b3" /><Relationship Type="http://schemas.openxmlformats.org/officeDocument/2006/relationships/footer" Target="/word/footer1.xml" Id="Rf4d1588a435a45fd" /></Relationships>
</file>