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6b7274d4340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BLOMSTERDALEN MATSENTER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BLOMSTERDALEN MATSENTER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7512ea2e784089"/>
      <w:footerReference xmlns:r="http://schemas.openxmlformats.org/officeDocument/2006/relationships" w:type="default" r:id="Rcb32e0ab1dac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BLOMSTERDALEN MATSENTER AS   ·   Org.nr 991 655 999   ·   Lilandsvegen 3   ·   5258 BLOMSTERDALEN   ·   Tlf. 55 22 00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BLOMSTERDALEN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512ea2e784089" /><Relationship Type="http://schemas.openxmlformats.org/officeDocument/2006/relationships/footer" Target="/word/footer1.xml" Id="Rcb32e0ab1dac4537" /></Relationships>
</file>