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f9f3ab7f1b42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Nordby,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RAHATT AS</w:t>
      </w:r>
    </w:p>
    <w:sectPr>
      <w:headerReference xmlns:r="http://schemas.openxmlformats.org/officeDocument/2006/relationships" w:type="default" r:id="Re85cba816ecd4da0"/>
      <w:footerReference xmlns:r="http://schemas.openxmlformats.org/officeDocument/2006/relationships" w:type="default" r:id="R240657012ab742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RAHATT AS   ·   Org.nr 992 108 673   ·   Berget 24   ·   2009 NORDBY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5cba816ecd4da0" /><Relationship Type="http://schemas.openxmlformats.org/officeDocument/2006/relationships/footer" Target="/word/footer1.xml" Id="R240657012ab7425e" /></Relationships>
</file>