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807f33264a4e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FINN WILHELMSENS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FINN WILHELMSENS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e943a89c544afa"/>
      <w:footerReference xmlns:r="http://schemas.openxmlformats.org/officeDocument/2006/relationships" w:type="default" r:id="R99eeac5a12b041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 WILHELMSENS STIFTELSE   ·   Org.nr 992 110 813   ·   Postboks 1131 Sentrum   ·   0317 OSLO   ·   unifor@unifor.no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943a89c544afa" /><Relationship Type="http://schemas.openxmlformats.org/officeDocument/2006/relationships/footer" Target="/word/footer1.xml" Id="R99eeac5a12b041e4" /></Relationships>
</file>