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c5e03562ea496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KOLVIK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KOLVIK INVEST AS</w:t>
      </w:r>
    </w:p>
    <w:sectPr>
      <w:headerReference xmlns:r="http://schemas.openxmlformats.org/officeDocument/2006/relationships" w:type="default" r:id="Rae95eb99932c435d"/>
      <w:footerReference xmlns:r="http://schemas.openxmlformats.org/officeDocument/2006/relationships" w:type="default" r:id="Rfa01f3c1d5114d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KOLVIK INVEST AS   ·   Org.nr 992 145 285   ·   Tidemands gate 39   ·   7030 TRONDHEIM   ·   kent-tr@online.no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95eb99932c435d" /><Relationship Type="http://schemas.openxmlformats.org/officeDocument/2006/relationships/footer" Target="/word/footer1.xml" Id="Rfa01f3c1d5114d9c" /></Relationships>
</file>