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4b000d3ee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KOLVIK INVEST AS</w:t>
      </w:r>
    </w:p>
    <w:sectPr>
      <w:headerReference xmlns:r="http://schemas.openxmlformats.org/officeDocument/2006/relationships" w:type="default" r:id="R135d9719a723475d"/>
      <w:footerReference xmlns:r="http://schemas.openxmlformats.org/officeDocument/2006/relationships" w:type="default" r:id="R4b529d6513b2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d9719a723475d" /><Relationship Type="http://schemas.openxmlformats.org/officeDocument/2006/relationships/footer" Target="/word/footer1.xml" Id="R4b529d6513b2450a" /></Relationships>
</file>