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a01bb5cb6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POLARIS MEDIA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POLARIS MEDIA NORD-NORGE AS</w:t>
      </w:r>
    </w:p>
    <w:sectPr>
      <w:headerReference xmlns:r="http://schemas.openxmlformats.org/officeDocument/2006/relationships" w:type="default" r:id="Recef516e8c774eed"/>
      <w:footerReference xmlns:r="http://schemas.openxmlformats.org/officeDocument/2006/relationships" w:type="default" r:id="R34868755b497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NORD-NORGE AS   ·   Org.nr 992 648 236   ·   Kaigata 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f516e8c774eed" /><Relationship Type="http://schemas.openxmlformats.org/officeDocument/2006/relationships/footer" Target="/word/footer1.xml" Id="R34868755b4974b25" /></Relationships>
</file>