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8540e6833d43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Beitostølen,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SIVESIND INVEST AS</w:t>
      </w:r>
    </w:p>
    <w:sectPr>
      <w:headerReference xmlns:r="http://schemas.openxmlformats.org/officeDocument/2006/relationships" w:type="default" r:id="R8425624d847a480b"/>
      <w:footerReference xmlns:r="http://schemas.openxmlformats.org/officeDocument/2006/relationships" w:type="default" r:id="R77fb0754c54d44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SIVESIND INVEST AS   ·   Org.nr 992 814 527   ·   Ørrelie 6   ·   2953 BEITOSTØLEN   ·   johansivesind1107@gmail.com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SIVESIND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5624d847a480b" /><Relationship Type="http://schemas.openxmlformats.org/officeDocument/2006/relationships/footer" Target="/word/footer1.xml" Id="R77fb0754c54d4458" /></Relationships>
</file>