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3b89750db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AKTUELT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AKTUELT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06c07b96144a0"/>
      <w:footerReference xmlns:r="http://schemas.openxmlformats.org/officeDocument/2006/relationships" w:type="default" r:id="R84e8f63a98a9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AKTUELT REGNSKAP AS   ·   Org.nr 993 215 279   ·   Kårvågveien 94   ·   6532 AVERØY   ·   anne-lise@aktueltregnskap.no   ·   www.aktueltregnskap.no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AKTUELT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06c07b96144a0" /><Relationship Type="http://schemas.openxmlformats.org/officeDocument/2006/relationships/footer" Target="/word/footer1.xml" Id="R84e8f63a98a94de2" /></Relationships>
</file>