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83797456564f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Svelvik,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FASTPRIS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FASTPRIS REGNSKAP AS</w:t>
      </w:r>
    </w:p>
    <w:sectPr>
      <w:headerReference xmlns:r="http://schemas.openxmlformats.org/officeDocument/2006/relationships" w:type="default" r:id="Rae19c11c8dd049c6"/>
      <w:footerReference xmlns:r="http://schemas.openxmlformats.org/officeDocument/2006/relationships" w:type="default" r:id="R78799c1535c044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FASTPRIS REGNSKAP AS   ·   Org.nr 993 486 124   ·   Solhellinga 18   ·   3060 SVELVIK   ·   knut@fastpris.no   ·   www.fastpris.no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FASTPRIS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19c11c8dd049c6" /><Relationship Type="http://schemas.openxmlformats.org/officeDocument/2006/relationships/footer" Target="/word/footer1.xml" Id="R78799c1535c0443e" /></Relationships>
</file>