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efa66eeba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BN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GRUPPEN AS</w:t>
      </w:r>
    </w:p>
    <w:sectPr>
      <w:headerReference xmlns:r="http://schemas.openxmlformats.org/officeDocument/2006/relationships" w:type="default" r:id="R69a735a323db4544"/>
      <w:footerReference xmlns:r="http://schemas.openxmlformats.org/officeDocument/2006/relationships" w:type="default" r:id="Rf8dcc78e4e50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GRUPPEN AS   ·   Org.nr 993 757 055   ·   Solheimsgata 18   ·   2000 LILLESTRØM   ·   post@bngruppen.no   ·   www.bngruppen.no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a735a323db4544" /><Relationship Type="http://schemas.openxmlformats.org/officeDocument/2006/relationships/footer" Target="/word/footer1.xml" Id="Rf8dcc78e4e504a2a" /></Relationships>
</file>