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baef556ee247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AGF AS</w:t>
      </w:r>
    </w:p>
    <w:sectPr>
      <w:headerReference xmlns:r="http://schemas.openxmlformats.org/officeDocument/2006/relationships" w:type="default" r:id="R1a5588f4bf274486"/>
      <w:footerReference xmlns:r="http://schemas.openxmlformats.org/officeDocument/2006/relationships" w:type="default" r:id="R683592b082fb4d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AGF AS   ·   Org.nr 994 700 111   ·   Fridtjof Nansens vei 19A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5588f4bf274486" /><Relationship Type="http://schemas.openxmlformats.org/officeDocument/2006/relationships/footer" Target="/word/footer1.xml" Id="R683592b082fb4d6f" /></Relationships>
</file>