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e0d1916a774b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BFV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BFV REGNSKAP AS</w:t>
      </w:r>
    </w:p>
    <w:sectPr>
      <w:headerReference xmlns:r="http://schemas.openxmlformats.org/officeDocument/2006/relationships" w:type="default" r:id="R738e174e90f64fef"/>
      <w:footerReference xmlns:r="http://schemas.openxmlformats.org/officeDocument/2006/relationships" w:type="default" r:id="Reec504b58f4942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BFV REGNSKAP AS   ·   Org.nr 994 829 939   ·   Bygdøy allé 111   ·   0273 OSLO   ·   Tlf. 22 13 52 20   ·   firmapost@byggforvaltning.no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BFV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8e174e90f64fef" /><Relationship Type="http://schemas.openxmlformats.org/officeDocument/2006/relationships/footer" Target="/word/footer1.xml" Id="Reec504b58f494242" /></Relationships>
</file>