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4ede4787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UNGDOM I OPPDRAG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b82931a4dfb34b62"/>
      <w:footerReference xmlns:r="http://schemas.openxmlformats.org/officeDocument/2006/relationships" w:type="default" r:id="Rc977f9ea8e2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31a4dfb34b62" /><Relationship Type="http://schemas.openxmlformats.org/officeDocument/2006/relationships/footer" Target="/word/footer1.xml" Id="Rc977f9ea8e204101" /></Relationships>
</file>