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a31c3e7cc943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RUNARS AS</w:t>
      </w:r>
    </w:p>
    <w:sectPr>
      <w:headerReference xmlns:r="http://schemas.openxmlformats.org/officeDocument/2006/relationships" w:type="default" r:id="Rf3f86fd5d24d4698"/>
      <w:footerReference xmlns:r="http://schemas.openxmlformats.org/officeDocument/2006/relationships" w:type="default" r:id="R7d83dcdbfaeb45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RUNARS AS   ·   Org.nr 995 863 243   ·   c/o Leif Kenneth Lindhart, Vekta 23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RUNARS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f86fd5d24d4698" /><Relationship Type="http://schemas.openxmlformats.org/officeDocument/2006/relationships/footer" Target="/word/footer1.xml" Id="R7d83dcdbfaeb4588" /></Relationships>
</file>