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449569d7bc4e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CREAR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CREAR AS</w:t>
      </w:r>
    </w:p>
    <w:sectPr>
      <w:headerReference xmlns:r="http://schemas.openxmlformats.org/officeDocument/2006/relationships" w:type="default" r:id="R08e0def2fcde4eb6"/>
      <w:footerReference xmlns:r="http://schemas.openxmlformats.org/officeDocument/2006/relationships" w:type="default" r:id="R6f55c8c44e1f41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CREAR AS   ·   Org.nr 996 534 820   ·   C/O Øyvind Ranum, Øvre Bakklandet 12E   ·   7016 TRONDHEIM   ·   oeranum@online.no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e0def2fcde4eb6" /><Relationship Type="http://schemas.openxmlformats.org/officeDocument/2006/relationships/footer" Target="/word/footer1.xml" Id="R6f55c8c44e1f419c" /></Relationships>
</file>