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42aa0e3cd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CREAR AS</w:t>
      </w:r>
    </w:p>
    <w:sectPr>
      <w:headerReference xmlns:r="http://schemas.openxmlformats.org/officeDocument/2006/relationships" w:type="default" r:id="Radc695a60a044be4"/>
      <w:footerReference xmlns:r="http://schemas.openxmlformats.org/officeDocument/2006/relationships" w:type="default" r:id="Redcaf61de5f84b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c695a60a044be4" /><Relationship Type="http://schemas.openxmlformats.org/officeDocument/2006/relationships/footer" Target="/word/footer1.xml" Id="Redcaf61de5f84bf5" /></Relationships>
</file>