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ec03ae9ce4e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LOKOMOTIVPERSONALETS FORENING NARVIK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LOKOMOTIVPERSONALETS FORENING NARVIK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87a7f0caca426d"/>
      <w:footerReference xmlns:r="http://schemas.openxmlformats.org/officeDocument/2006/relationships" w:type="default" r:id="R370ef86322c7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7a7f0caca426d" /><Relationship Type="http://schemas.openxmlformats.org/officeDocument/2006/relationships/footer" Target="/word/footer1.xml" Id="R370ef86322c74539" /></Relationships>
</file>