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23746cbbc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LOKOMOTIVPERSONALETS FORENING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83852d640792418e"/>
      <w:footerReference xmlns:r="http://schemas.openxmlformats.org/officeDocument/2006/relationships" w:type="default" r:id="R98212c43be66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52d640792418e" /><Relationship Type="http://schemas.openxmlformats.org/officeDocument/2006/relationships/footer" Target="/word/footer1.xml" Id="R98212c43be664349" /></Relationships>
</file>